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1E0D07" w:rsidRPr="00611E33">
          <w:rPr>
            <w:rStyle w:val="Hyperlink"/>
            <w:rFonts w:eastAsiaTheme="minorEastAsia"/>
            <w:kern w:val="0"/>
            <w:sz w:val="32"/>
            <w:szCs w:val="40"/>
          </w:rPr>
          <w:t>Research and Publication Ethics: Contemporary Issues</w:t>
        </w:r>
      </w:hyperlink>
    </w:p>
    <w:p w:rsidR="00E32660" w:rsidRPr="00100E20" w:rsidRDefault="00E3266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5C27E1" w:rsidRPr="008B3D1B" w:rsidRDefault="00100E20" w:rsidP="008B3D1B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1E0D07" w:rsidRPr="001E0D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1E0D07" w:rsidRPr="001E0D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Jivesh</w:t>
      </w:r>
      <w:proofErr w:type="spellEnd"/>
      <w:r w:rsidR="001E0D07" w:rsidRPr="001E0D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1E0D07" w:rsidRPr="001E0D0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Bansal</w:t>
      </w:r>
      <w:proofErr w:type="spellEnd"/>
      <w:r w:rsidR="008B3D1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</w:t>
      </w:r>
      <w:r w:rsidR="008B3D1B" w:rsidRPr="008B3D1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Deputy Librar</w:t>
      </w:r>
      <w:r w:rsidR="008B3D1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ian AC Joshi Central Library, Pu</w:t>
      </w:r>
      <w:r w:rsidR="008B3D1B" w:rsidRPr="008B3D1B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njab University, Chandigarh, India</w:t>
      </w: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B3D1B" w:rsidRDefault="008B3D1B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064148"/>
    <w:rsid w:val="00072F1D"/>
    <w:rsid w:val="00100E20"/>
    <w:rsid w:val="001B07BB"/>
    <w:rsid w:val="001E0D07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5E3F9C"/>
    <w:rsid w:val="00611E33"/>
    <w:rsid w:val="00612C7F"/>
    <w:rsid w:val="00666559"/>
    <w:rsid w:val="006A620C"/>
    <w:rsid w:val="00722CC7"/>
    <w:rsid w:val="007520DD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__h-A0Ax5g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dcterms:created xsi:type="dcterms:W3CDTF">2024-05-31T11:40:00Z</dcterms:created>
  <dcterms:modified xsi:type="dcterms:W3CDTF">2024-06-13T09:38:00Z</dcterms:modified>
</cp:coreProperties>
</file>